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2A9" w:rsidRPr="00F252A9" w:rsidRDefault="00F252A9" w:rsidP="00F252A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</w:pPr>
      <w:r w:rsidRPr="00F252A9"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  <w:t>ПОЯСНИТЕЛЬНАЯ ЗАПИСКА</w:t>
      </w:r>
    </w:p>
    <w:p w:rsidR="00F252A9" w:rsidRDefault="00F252A9" w:rsidP="00F252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F252A9" w:rsidRPr="00F252A9" w:rsidRDefault="00F252A9" w:rsidP="00F252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A"/>
          <w:sz w:val="24"/>
          <w:szCs w:val="24"/>
          <w:lang w:eastAsia="ru-RU"/>
        </w:rPr>
      </w:pPr>
      <w:r w:rsidRPr="00F252A9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  <w:t>Заказчик:</w:t>
      </w:r>
      <w:r w:rsidRPr="00F252A9">
        <w:rPr>
          <w:rFonts w:ascii="Times New Roman" w:eastAsia="Times New Roman" w:hAnsi="Times New Roman"/>
          <w:bCs/>
          <w:color w:val="00000A"/>
          <w:sz w:val="24"/>
          <w:szCs w:val="24"/>
          <w:lang w:eastAsia="ru-RU"/>
        </w:rPr>
        <w:t xml:space="preserve"> ООО «</w:t>
      </w:r>
      <w:proofErr w:type="spellStart"/>
      <w:r w:rsidRPr="00F252A9">
        <w:rPr>
          <w:rFonts w:ascii="Times New Roman" w:eastAsia="Times New Roman" w:hAnsi="Times New Roman"/>
          <w:bCs/>
          <w:color w:val="00000A"/>
          <w:sz w:val="24"/>
          <w:szCs w:val="24"/>
          <w:lang w:eastAsia="ru-RU"/>
        </w:rPr>
        <w:t>Ультрамар</w:t>
      </w:r>
      <w:proofErr w:type="spellEnd"/>
      <w:r w:rsidRPr="00F252A9">
        <w:rPr>
          <w:rFonts w:ascii="Times New Roman" w:eastAsia="Times New Roman" w:hAnsi="Times New Roman"/>
          <w:bCs/>
          <w:color w:val="00000A"/>
          <w:sz w:val="24"/>
          <w:szCs w:val="24"/>
          <w:lang w:eastAsia="ru-RU"/>
        </w:rPr>
        <w:t>», г. Санкт-Петербург</w:t>
      </w:r>
    </w:p>
    <w:p w:rsidR="00F252A9" w:rsidRPr="00F252A9" w:rsidRDefault="00F252A9" w:rsidP="00F252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A"/>
          <w:sz w:val="24"/>
          <w:szCs w:val="24"/>
          <w:lang w:eastAsia="ru-RU"/>
        </w:rPr>
      </w:pPr>
      <w:r w:rsidRPr="00F252A9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  <w:t>Проектировщик:</w:t>
      </w:r>
      <w:r w:rsidRPr="00F252A9">
        <w:rPr>
          <w:rFonts w:ascii="Times New Roman" w:eastAsia="Times New Roman" w:hAnsi="Times New Roman"/>
          <w:bCs/>
          <w:color w:val="00000A"/>
          <w:sz w:val="24"/>
          <w:szCs w:val="24"/>
          <w:lang w:eastAsia="ru-RU"/>
        </w:rPr>
        <w:t xml:space="preserve"> ООО «НИИ ПГ» (ООО «Научно-исследовательский институт перспективного градостроительства»), г. Санкт-Петербург</w:t>
      </w:r>
    </w:p>
    <w:p w:rsidR="00F252A9" w:rsidRPr="00F252A9" w:rsidRDefault="00F252A9" w:rsidP="00F252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A"/>
          <w:sz w:val="24"/>
          <w:szCs w:val="24"/>
          <w:lang w:eastAsia="ru-RU"/>
        </w:rPr>
      </w:pPr>
      <w:r w:rsidRPr="00F252A9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  <w:t>Основание:</w:t>
      </w:r>
      <w:r w:rsidRPr="00F252A9">
        <w:rPr>
          <w:rFonts w:ascii="Times New Roman" w:eastAsia="Times New Roman" w:hAnsi="Times New Roman"/>
          <w:bCs/>
          <w:color w:val="00000A"/>
          <w:sz w:val="24"/>
          <w:szCs w:val="24"/>
          <w:lang w:eastAsia="ru-RU"/>
        </w:rPr>
        <w:t xml:space="preserve"> распоряжение КАГ ЛО от 26.10.2017 №1120 «О подготовке проекта планировки и проекта межевания территории»</w:t>
      </w:r>
    </w:p>
    <w:p w:rsidR="00F252A9" w:rsidRPr="00F252A9" w:rsidRDefault="00F252A9" w:rsidP="00F252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F252A9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>Вид документации: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проект планировки территории и проект межевания территории</w:t>
      </w:r>
    </w:p>
    <w:p w:rsidR="00F252A9" w:rsidRPr="00F252A9" w:rsidRDefault="00F252A9" w:rsidP="00F252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A"/>
          <w:sz w:val="24"/>
          <w:szCs w:val="24"/>
          <w:lang w:eastAsia="ru-RU"/>
        </w:rPr>
      </w:pPr>
      <w:r w:rsidRPr="00F252A9">
        <w:rPr>
          <w:rFonts w:ascii="Times New Roman" w:eastAsia="Times New Roman" w:hAnsi="Times New Roman"/>
          <w:bCs/>
          <w:color w:val="00000A"/>
          <w:sz w:val="24"/>
          <w:szCs w:val="24"/>
          <w:lang w:eastAsia="ru-RU"/>
        </w:rPr>
        <w:t xml:space="preserve">Площадь территории проектирования составляет </w:t>
      </w:r>
      <w:r>
        <w:rPr>
          <w:rFonts w:ascii="Times New Roman" w:eastAsia="Times New Roman" w:hAnsi="Times New Roman"/>
          <w:bCs/>
          <w:color w:val="00000A"/>
          <w:sz w:val="24"/>
          <w:szCs w:val="24"/>
          <w:lang w:eastAsia="ru-RU"/>
        </w:rPr>
        <w:t xml:space="preserve">ориентировочно </w:t>
      </w:r>
      <w:r w:rsidRPr="00F252A9">
        <w:rPr>
          <w:rFonts w:ascii="Times New Roman" w:eastAsia="Times New Roman" w:hAnsi="Times New Roman"/>
          <w:bCs/>
          <w:color w:val="00000A"/>
          <w:sz w:val="24"/>
          <w:szCs w:val="24"/>
          <w:lang w:eastAsia="ru-RU"/>
        </w:rPr>
        <w:t>25,87 га.</w:t>
      </w:r>
    </w:p>
    <w:p w:rsidR="00F252A9" w:rsidRPr="00F252A9" w:rsidRDefault="00F252A9" w:rsidP="00F252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A"/>
          <w:sz w:val="24"/>
          <w:szCs w:val="24"/>
          <w:lang w:eastAsia="ru-RU"/>
        </w:rPr>
      </w:pPr>
      <w:r w:rsidRPr="00F252A9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  <w:t>Место расположения:</w:t>
      </w:r>
      <w:r>
        <w:rPr>
          <w:rFonts w:ascii="Times New Roman" w:eastAsia="Times New Roman" w:hAnsi="Times New Roman"/>
          <w:bCs/>
          <w:color w:val="00000A"/>
          <w:sz w:val="24"/>
          <w:szCs w:val="24"/>
          <w:lang w:eastAsia="ru-RU"/>
        </w:rPr>
        <w:t xml:space="preserve"> т</w:t>
      </w:r>
      <w:r w:rsidRPr="00F252A9">
        <w:rPr>
          <w:rFonts w:ascii="Times New Roman" w:eastAsia="Times New Roman" w:hAnsi="Times New Roman"/>
          <w:bCs/>
          <w:color w:val="00000A"/>
          <w:sz w:val="24"/>
          <w:szCs w:val="24"/>
          <w:lang w:eastAsia="ru-RU"/>
        </w:rPr>
        <w:t>ерритория проектирования располагается в границах западн</w:t>
      </w:r>
      <w:r>
        <w:rPr>
          <w:rFonts w:ascii="Times New Roman" w:eastAsia="Times New Roman" w:hAnsi="Times New Roman"/>
          <w:bCs/>
          <w:color w:val="00000A"/>
          <w:sz w:val="24"/>
          <w:szCs w:val="24"/>
          <w:lang w:eastAsia="ru-RU"/>
        </w:rPr>
        <w:t>ой части</w:t>
      </w:r>
      <w:r w:rsidRPr="00F252A9">
        <w:rPr>
          <w:rFonts w:ascii="Times New Roman" w:eastAsia="Times New Roman" w:hAnsi="Times New Roman"/>
          <w:bCs/>
          <w:color w:val="00000A"/>
          <w:sz w:val="24"/>
          <w:szCs w:val="24"/>
          <w:lang w:eastAsia="ru-RU"/>
        </w:rPr>
        <w:t xml:space="preserve"> территории д. </w:t>
      </w:r>
      <w:proofErr w:type="spellStart"/>
      <w:r w:rsidRPr="00F252A9">
        <w:rPr>
          <w:rFonts w:ascii="Times New Roman" w:eastAsia="Times New Roman" w:hAnsi="Times New Roman"/>
          <w:bCs/>
          <w:color w:val="00000A"/>
          <w:sz w:val="24"/>
          <w:szCs w:val="24"/>
          <w:lang w:eastAsia="ru-RU"/>
        </w:rPr>
        <w:t>Вистино</w:t>
      </w:r>
      <w:proofErr w:type="spellEnd"/>
      <w:r w:rsidRPr="00F252A9">
        <w:rPr>
          <w:rFonts w:ascii="Times New Roman" w:eastAsia="Times New Roman" w:hAnsi="Times New Roman"/>
          <w:bCs/>
          <w:color w:val="00000A"/>
          <w:sz w:val="24"/>
          <w:szCs w:val="24"/>
          <w:lang w:eastAsia="ru-RU"/>
        </w:rPr>
        <w:t xml:space="preserve"> МО «</w:t>
      </w:r>
      <w:proofErr w:type="spellStart"/>
      <w:r w:rsidRPr="00F252A9">
        <w:rPr>
          <w:rFonts w:ascii="Times New Roman" w:eastAsia="Times New Roman" w:hAnsi="Times New Roman"/>
          <w:bCs/>
          <w:color w:val="00000A"/>
          <w:sz w:val="24"/>
          <w:szCs w:val="24"/>
          <w:lang w:eastAsia="ru-RU"/>
        </w:rPr>
        <w:t>Вистинское</w:t>
      </w:r>
      <w:proofErr w:type="spellEnd"/>
      <w:r w:rsidRPr="00F252A9">
        <w:rPr>
          <w:rFonts w:ascii="Times New Roman" w:eastAsia="Times New Roman" w:hAnsi="Times New Roman"/>
          <w:bCs/>
          <w:color w:val="00000A"/>
          <w:sz w:val="24"/>
          <w:szCs w:val="24"/>
          <w:lang w:eastAsia="ru-RU"/>
        </w:rPr>
        <w:t xml:space="preserve"> сельское поселение </w:t>
      </w:r>
      <w:proofErr w:type="spellStart"/>
      <w:r w:rsidRPr="00F252A9">
        <w:rPr>
          <w:rFonts w:ascii="Times New Roman" w:eastAsia="Times New Roman" w:hAnsi="Times New Roman"/>
          <w:bCs/>
          <w:color w:val="00000A"/>
          <w:sz w:val="24"/>
          <w:szCs w:val="24"/>
          <w:lang w:eastAsia="ru-RU"/>
        </w:rPr>
        <w:t>Кигисеппского</w:t>
      </w:r>
      <w:proofErr w:type="spellEnd"/>
      <w:r w:rsidRPr="00F252A9">
        <w:rPr>
          <w:rFonts w:ascii="Times New Roman" w:eastAsia="Times New Roman" w:hAnsi="Times New Roman"/>
          <w:bCs/>
          <w:color w:val="00000A"/>
          <w:sz w:val="24"/>
          <w:szCs w:val="24"/>
          <w:lang w:eastAsia="ru-RU"/>
        </w:rPr>
        <w:t xml:space="preserve"> муниципального района Ленинградской области». </w:t>
      </w:r>
    </w:p>
    <w:p w:rsidR="00F252A9" w:rsidRDefault="00F252A9" w:rsidP="00F252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060718" w:rsidRDefault="00060718" w:rsidP="00F252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Размещение проектируемого комплекса соответствует решениям, предусмотренным Генеральным планом и Правилам землепользования и застройки МО «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Вистинское</w:t>
      </w:r>
      <w:proofErr w:type="spellEnd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сельское поселение»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Кингисеппского</w:t>
      </w:r>
      <w:proofErr w:type="spellEnd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муниципального района.</w:t>
      </w:r>
    </w:p>
    <w:p w:rsidR="00060718" w:rsidRDefault="00060718" w:rsidP="00F252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F252A9" w:rsidRDefault="00F252A9" w:rsidP="00F252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Проектные решения предусматривают размещение складского комплекса для Промышленно-логистического парка по хранению и перевалке минеральных удобрений, который в свою очередь в последующем будет включен в инфраструктуру портовых территорий Морского торгового порта.</w:t>
      </w:r>
    </w:p>
    <w:p w:rsidR="00F252A9" w:rsidRDefault="00F252A9" w:rsidP="00F252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060718" w:rsidRPr="00060718" w:rsidRDefault="00060718" w:rsidP="00F245F2">
      <w:pPr>
        <w:suppressAutoHyphens/>
        <w:spacing w:before="240" w:after="240" w:line="254" w:lineRule="auto"/>
        <w:contextualSpacing/>
        <w:jc w:val="center"/>
        <w:rPr>
          <w:rFonts w:ascii="Times New Roman" w:eastAsia="SimSun" w:hAnsi="Times New Roman"/>
          <w:sz w:val="24"/>
          <w:szCs w:val="24"/>
        </w:rPr>
      </w:pPr>
      <w:r w:rsidRPr="00060718">
        <w:rPr>
          <w:rFonts w:ascii="Times New Roman" w:eastAsia="SimSun" w:hAnsi="Times New Roman"/>
          <w:b/>
          <w:sz w:val="24"/>
          <w:szCs w:val="24"/>
        </w:rPr>
        <w:t>Характеристики планируемого развития территории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584"/>
        <w:gridCol w:w="5838"/>
        <w:gridCol w:w="1369"/>
        <w:gridCol w:w="1554"/>
      </w:tblGrid>
      <w:tr w:rsidR="00060718" w:rsidRPr="00060718" w:rsidTr="00051106">
        <w:tc>
          <w:tcPr>
            <w:tcW w:w="584" w:type="dxa"/>
            <w:shd w:val="clear" w:color="auto" w:fill="auto"/>
            <w:tcMar>
              <w:left w:w="108" w:type="dxa"/>
            </w:tcMar>
          </w:tcPr>
          <w:p w:rsidR="00060718" w:rsidRPr="00060718" w:rsidRDefault="00060718" w:rsidP="00060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718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839" w:type="dxa"/>
            <w:shd w:val="clear" w:color="auto" w:fill="auto"/>
            <w:tcMar>
              <w:left w:w="108" w:type="dxa"/>
            </w:tcMar>
          </w:tcPr>
          <w:p w:rsidR="00060718" w:rsidRPr="00060718" w:rsidRDefault="00060718" w:rsidP="00060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71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</w:tcPr>
          <w:p w:rsidR="00060718" w:rsidRPr="00060718" w:rsidRDefault="00060718" w:rsidP="00060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718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554" w:type="dxa"/>
            <w:shd w:val="clear" w:color="auto" w:fill="auto"/>
            <w:tcMar>
              <w:left w:w="108" w:type="dxa"/>
            </w:tcMar>
          </w:tcPr>
          <w:p w:rsidR="00060718" w:rsidRPr="00060718" w:rsidRDefault="00060718" w:rsidP="00060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718">
              <w:rPr>
                <w:rFonts w:ascii="Times New Roman" w:hAnsi="Times New Roman" w:cs="Times New Roman"/>
                <w:b/>
                <w:sz w:val="20"/>
                <w:szCs w:val="20"/>
              </w:rPr>
              <w:t>Расчетный показатель</w:t>
            </w:r>
          </w:p>
        </w:tc>
      </w:tr>
      <w:tr w:rsidR="00060718" w:rsidRPr="00060718" w:rsidTr="00051106">
        <w:tc>
          <w:tcPr>
            <w:tcW w:w="584" w:type="dxa"/>
            <w:shd w:val="clear" w:color="auto" w:fill="auto"/>
            <w:tcMar>
              <w:left w:w="108" w:type="dxa"/>
            </w:tcMar>
          </w:tcPr>
          <w:p w:rsidR="00060718" w:rsidRPr="00060718" w:rsidRDefault="00060718" w:rsidP="00060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71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839" w:type="dxa"/>
            <w:shd w:val="clear" w:color="auto" w:fill="auto"/>
            <w:tcMar>
              <w:left w:w="108" w:type="dxa"/>
            </w:tcMar>
          </w:tcPr>
          <w:p w:rsidR="00060718" w:rsidRPr="00060718" w:rsidRDefault="00060718" w:rsidP="00060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71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</w:tcPr>
          <w:p w:rsidR="00060718" w:rsidRPr="00060718" w:rsidRDefault="00060718" w:rsidP="00060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71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4" w:type="dxa"/>
            <w:shd w:val="clear" w:color="auto" w:fill="auto"/>
            <w:tcMar>
              <w:left w:w="108" w:type="dxa"/>
            </w:tcMar>
          </w:tcPr>
          <w:p w:rsidR="00060718" w:rsidRPr="00060718" w:rsidRDefault="00060718" w:rsidP="00060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71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60718" w:rsidRPr="00060718" w:rsidTr="00051106">
        <w:tc>
          <w:tcPr>
            <w:tcW w:w="584" w:type="dxa"/>
            <w:shd w:val="clear" w:color="auto" w:fill="auto"/>
            <w:tcMar>
              <w:left w:w="108" w:type="dxa"/>
            </w:tcMar>
          </w:tcPr>
          <w:p w:rsidR="00060718" w:rsidRPr="00060718" w:rsidRDefault="00060718" w:rsidP="00060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9" w:type="dxa"/>
            <w:shd w:val="clear" w:color="auto" w:fill="auto"/>
            <w:tcMar>
              <w:left w:w="108" w:type="dxa"/>
            </w:tcMar>
          </w:tcPr>
          <w:p w:rsidR="00060718" w:rsidRPr="00060718" w:rsidRDefault="00060718" w:rsidP="0006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8">
              <w:rPr>
                <w:rFonts w:ascii="Times New Roman" w:hAnsi="Times New Roman" w:cs="Times New Roman"/>
                <w:sz w:val="24"/>
                <w:szCs w:val="24"/>
              </w:rPr>
              <w:t>Площадь территории проектирования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060718" w:rsidRPr="00060718" w:rsidRDefault="00060718" w:rsidP="00060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071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554" w:type="dxa"/>
            <w:shd w:val="clear" w:color="auto" w:fill="auto"/>
            <w:tcMar>
              <w:left w:w="108" w:type="dxa"/>
            </w:tcMar>
            <w:vAlign w:val="center"/>
          </w:tcPr>
          <w:p w:rsidR="00060718" w:rsidRPr="00060718" w:rsidRDefault="00060718" w:rsidP="00060718">
            <w:pPr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8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060718" w:rsidRPr="00060718" w:rsidTr="00051106">
        <w:tc>
          <w:tcPr>
            <w:tcW w:w="584" w:type="dxa"/>
            <w:shd w:val="clear" w:color="auto" w:fill="auto"/>
            <w:tcMar>
              <w:left w:w="108" w:type="dxa"/>
            </w:tcMar>
          </w:tcPr>
          <w:p w:rsidR="00060718" w:rsidRPr="00060718" w:rsidRDefault="00060718" w:rsidP="00060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9" w:type="dxa"/>
            <w:shd w:val="clear" w:color="auto" w:fill="auto"/>
            <w:tcMar>
              <w:left w:w="108" w:type="dxa"/>
            </w:tcMar>
          </w:tcPr>
          <w:p w:rsidR="00060718" w:rsidRPr="00060718" w:rsidRDefault="00060718" w:rsidP="0006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8">
              <w:rPr>
                <w:rFonts w:ascii="Times New Roman" w:hAnsi="Times New Roman" w:cs="Times New Roman"/>
                <w:sz w:val="24"/>
                <w:szCs w:val="24"/>
              </w:rPr>
              <w:t>Площадь территории в границах элементов планировочной структуры территории, в том числе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060718" w:rsidRPr="00060718" w:rsidRDefault="00060718" w:rsidP="00060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071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554" w:type="dxa"/>
            <w:shd w:val="clear" w:color="auto" w:fill="auto"/>
            <w:tcMar>
              <w:left w:w="108" w:type="dxa"/>
            </w:tcMar>
            <w:vAlign w:val="center"/>
          </w:tcPr>
          <w:p w:rsidR="00060718" w:rsidRPr="00060718" w:rsidRDefault="00060718" w:rsidP="00060718">
            <w:pPr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8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</w:tr>
      <w:tr w:rsidR="00060718" w:rsidRPr="00060718" w:rsidTr="00051106">
        <w:tc>
          <w:tcPr>
            <w:tcW w:w="584" w:type="dxa"/>
            <w:shd w:val="clear" w:color="auto" w:fill="auto"/>
            <w:tcMar>
              <w:left w:w="108" w:type="dxa"/>
            </w:tcMar>
          </w:tcPr>
          <w:p w:rsidR="00060718" w:rsidRPr="00060718" w:rsidRDefault="00060718" w:rsidP="00060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39" w:type="dxa"/>
            <w:shd w:val="clear" w:color="auto" w:fill="auto"/>
            <w:tcMar>
              <w:left w:w="108" w:type="dxa"/>
            </w:tcMar>
          </w:tcPr>
          <w:p w:rsidR="00060718" w:rsidRPr="00060718" w:rsidRDefault="00060718" w:rsidP="0006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060718" w:rsidRPr="00060718" w:rsidRDefault="00060718" w:rsidP="00060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071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554" w:type="dxa"/>
            <w:shd w:val="clear" w:color="auto" w:fill="auto"/>
            <w:tcMar>
              <w:left w:w="108" w:type="dxa"/>
            </w:tcMar>
            <w:vAlign w:val="center"/>
          </w:tcPr>
          <w:p w:rsidR="00060718" w:rsidRPr="00060718" w:rsidRDefault="00060718" w:rsidP="00060718">
            <w:pPr>
              <w:widowControl w:val="0"/>
              <w:suppressLineNumbers/>
              <w:suppressAutoHyphens/>
              <w:spacing w:after="0" w:line="19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718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060718" w:rsidRPr="00060718" w:rsidTr="00051106">
        <w:tc>
          <w:tcPr>
            <w:tcW w:w="584" w:type="dxa"/>
            <w:shd w:val="clear" w:color="auto" w:fill="auto"/>
            <w:tcMar>
              <w:left w:w="108" w:type="dxa"/>
            </w:tcMar>
          </w:tcPr>
          <w:p w:rsidR="00060718" w:rsidRPr="00060718" w:rsidRDefault="00060718" w:rsidP="00060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39" w:type="dxa"/>
            <w:shd w:val="clear" w:color="auto" w:fill="auto"/>
            <w:tcMar>
              <w:left w:w="108" w:type="dxa"/>
            </w:tcMar>
          </w:tcPr>
          <w:p w:rsidR="00060718" w:rsidRPr="00060718" w:rsidRDefault="00060718" w:rsidP="0006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18">
              <w:rPr>
                <w:rFonts w:ascii="Times New Roman" w:hAnsi="Times New Roman" w:cs="Times New Roman"/>
                <w:sz w:val="24"/>
                <w:szCs w:val="24"/>
              </w:rPr>
              <w:t>Территории общего пользования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060718" w:rsidRPr="00060718" w:rsidRDefault="00060718" w:rsidP="00060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071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554" w:type="dxa"/>
            <w:shd w:val="clear" w:color="auto" w:fill="auto"/>
            <w:tcMar>
              <w:left w:w="108" w:type="dxa"/>
            </w:tcMar>
            <w:vAlign w:val="center"/>
          </w:tcPr>
          <w:p w:rsidR="00060718" w:rsidRPr="00060718" w:rsidRDefault="00060718" w:rsidP="00060718">
            <w:pPr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8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060718" w:rsidRPr="00060718" w:rsidTr="00051106">
        <w:tc>
          <w:tcPr>
            <w:tcW w:w="584" w:type="dxa"/>
            <w:shd w:val="clear" w:color="auto" w:fill="auto"/>
            <w:tcMar>
              <w:left w:w="108" w:type="dxa"/>
            </w:tcMar>
          </w:tcPr>
          <w:p w:rsidR="00060718" w:rsidRPr="00060718" w:rsidRDefault="00060718" w:rsidP="00060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9" w:type="dxa"/>
            <w:shd w:val="clear" w:color="auto" w:fill="auto"/>
            <w:tcMar>
              <w:left w:w="108" w:type="dxa"/>
            </w:tcMar>
          </w:tcPr>
          <w:p w:rsidR="00060718" w:rsidRPr="00060718" w:rsidRDefault="00060718" w:rsidP="0006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8">
              <w:rPr>
                <w:rFonts w:ascii="Times New Roman" w:hAnsi="Times New Roman" w:cs="Times New Roman"/>
                <w:sz w:val="24"/>
                <w:szCs w:val="24"/>
              </w:rPr>
              <w:t>Площадь образуемых земельных участков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060718" w:rsidRPr="00060718" w:rsidRDefault="00060718" w:rsidP="00060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54" w:type="dxa"/>
            <w:shd w:val="clear" w:color="auto" w:fill="auto"/>
            <w:tcMar>
              <w:left w:w="108" w:type="dxa"/>
            </w:tcMar>
            <w:vAlign w:val="center"/>
          </w:tcPr>
          <w:p w:rsidR="00060718" w:rsidRPr="00060718" w:rsidRDefault="00060718" w:rsidP="00060718">
            <w:pPr>
              <w:spacing w:after="0" w:line="240" w:lineRule="auto"/>
              <w:ind w:right="1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8">
              <w:rPr>
                <w:rFonts w:ascii="Times New Roman" w:hAnsi="Times New Roman" w:cs="Times New Roman"/>
                <w:sz w:val="24"/>
                <w:szCs w:val="24"/>
              </w:rPr>
              <w:t>21246,7</w:t>
            </w:r>
          </w:p>
        </w:tc>
      </w:tr>
      <w:tr w:rsidR="00060718" w:rsidRPr="00060718" w:rsidTr="00051106">
        <w:tc>
          <w:tcPr>
            <w:tcW w:w="584" w:type="dxa"/>
            <w:shd w:val="clear" w:color="auto" w:fill="auto"/>
            <w:tcMar>
              <w:left w:w="108" w:type="dxa"/>
            </w:tcMar>
          </w:tcPr>
          <w:p w:rsidR="00060718" w:rsidRPr="00060718" w:rsidRDefault="00060718" w:rsidP="00060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9" w:type="dxa"/>
            <w:shd w:val="clear" w:color="auto" w:fill="auto"/>
            <w:tcMar>
              <w:left w:w="108" w:type="dxa"/>
            </w:tcMar>
          </w:tcPr>
          <w:p w:rsidR="00060718" w:rsidRPr="00060718" w:rsidRDefault="00060718" w:rsidP="0006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8">
              <w:rPr>
                <w:rFonts w:ascii="Times New Roman" w:hAnsi="Times New Roman" w:cs="Times New Roman"/>
                <w:sz w:val="24"/>
                <w:szCs w:val="24"/>
              </w:rPr>
              <w:t>Коэффициент плотности застройки в границах элементов планировочной структуры территории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060718" w:rsidRPr="00060718" w:rsidRDefault="00060718" w:rsidP="00060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8">
              <w:rPr>
                <w:rFonts w:ascii="Times New Roman" w:hAnsi="Times New Roman" w:cs="Times New Roman"/>
                <w:sz w:val="24"/>
                <w:szCs w:val="24"/>
              </w:rPr>
              <w:t>кв. м/га</w:t>
            </w:r>
          </w:p>
        </w:tc>
        <w:tc>
          <w:tcPr>
            <w:tcW w:w="1554" w:type="dxa"/>
            <w:shd w:val="clear" w:color="auto" w:fill="auto"/>
            <w:tcMar>
              <w:left w:w="108" w:type="dxa"/>
            </w:tcMar>
            <w:vAlign w:val="center"/>
          </w:tcPr>
          <w:p w:rsidR="00060718" w:rsidRPr="00060718" w:rsidRDefault="00060718" w:rsidP="00060718">
            <w:pPr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8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</w:tr>
      <w:tr w:rsidR="00060718" w:rsidRPr="00060718" w:rsidTr="00051106">
        <w:tc>
          <w:tcPr>
            <w:tcW w:w="584" w:type="dxa"/>
            <w:shd w:val="clear" w:color="auto" w:fill="auto"/>
            <w:tcMar>
              <w:left w:w="108" w:type="dxa"/>
            </w:tcMar>
          </w:tcPr>
          <w:p w:rsidR="00060718" w:rsidRPr="00060718" w:rsidRDefault="00060718" w:rsidP="00060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9" w:type="dxa"/>
            <w:shd w:val="clear" w:color="auto" w:fill="auto"/>
            <w:tcMar>
              <w:left w:w="108" w:type="dxa"/>
            </w:tcMar>
          </w:tcPr>
          <w:p w:rsidR="00060718" w:rsidRPr="00060718" w:rsidRDefault="00060718" w:rsidP="0006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8">
              <w:rPr>
                <w:rFonts w:ascii="Times New Roman" w:hAnsi="Times New Roman" w:cs="Times New Roman"/>
                <w:sz w:val="24"/>
                <w:szCs w:val="24"/>
              </w:rPr>
              <w:t>Протяженность улично-дорожной сети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060718" w:rsidRPr="00060718" w:rsidRDefault="00060718" w:rsidP="00060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071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5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60718" w:rsidRPr="00060718" w:rsidRDefault="00060718" w:rsidP="00060718">
            <w:pPr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1,7</w:t>
            </w:r>
          </w:p>
        </w:tc>
      </w:tr>
    </w:tbl>
    <w:p w:rsidR="00060718" w:rsidRPr="00060718" w:rsidRDefault="00060718" w:rsidP="00060718">
      <w:pPr>
        <w:spacing w:before="240" w:after="240" w:line="254" w:lineRule="auto"/>
        <w:ind w:left="709"/>
        <w:contextualSpacing/>
        <w:jc w:val="both"/>
        <w:rPr>
          <w:rFonts w:ascii="Times New Roman" w:eastAsia="SimSun" w:hAnsi="Times New Roman"/>
          <w:sz w:val="24"/>
          <w:szCs w:val="24"/>
        </w:rPr>
      </w:pPr>
    </w:p>
    <w:p w:rsidR="00F245F2" w:rsidRDefault="00060718" w:rsidP="00F245F2">
      <w:pPr>
        <w:spacing w:before="240" w:after="240" w:line="254" w:lineRule="auto"/>
        <w:contextualSpacing/>
        <w:jc w:val="center"/>
        <w:rPr>
          <w:rFonts w:ascii="Times New Roman" w:eastAsia="SimSun" w:hAnsi="Times New Roman"/>
          <w:b/>
          <w:sz w:val="24"/>
          <w:szCs w:val="24"/>
        </w:rPr>
      </w:pPr>
      <w:r w:rsidRPr="00060718">
        <w:rPr>
          <w:rFonts w:ascii="Times New Roman" w:eastAsia="SimSun" w:hAnsi="Times New Roman"/>
          <w:b/>
          <w:sz w:val="24"/>
          <w:szCs w:val="24"/>
        </w:rPr>
        <w:t>Предельные параметры разр</w:t>
      </w:r>
      <w:bookmarkStart w:id="0" w:name="_GoBack"/>
      <w:bookmarkEnd w:id="0"/>
      <w:r w:rsidRPr="00060718">
        <w:rPr>
          <w:rFonts w:ascii="Times New Roman" w:eastAsia="SimSun" w:hAnsi="Times New Roman"/>
          <w:b/>
          <w:sz w:val="24"/>
          <w:szCs w:val="24"/>
        </w:rPr>
        <w:t xml:space="preserve">ешенного строительства </w:t>
      </w:r>
    </w:p>
    <w:p w:rsidR="00060718" w:rsidRPr="00060718" w:rsidRDefault="00060718" w:rsidP="00F245F2">
      <w:pPr>
        <w:spacing w:before="240" w:after="240" w:line="254" w:lineRule="auto"/>
        <w:contextualSpacing/>
        <w:jc w:val="center"/>
        <w:rPr>
          <w:rFonts w:ascii="Times New Roman" w:eastAsia="SimSun" w:hAnsi="Times New Roman"/>
          <w:sz w:val="24"/>
          <w:szCs w:val="24"/>
        </w:rPr>
      </w:pPr>
      <w:proofErr w:type="gramStart"/>
      <w:r w:rsidRPr="00060718">
        <w:rPr>
          <w:rFonts w:ascii="Times New Roman" w:eastAsia="SimSun" w:hAnsi="Times New Roman"/>
          <w:b/>
          <w:sz w:val="24"/>
          <w:szCs w:val="24"/>
        </w:rPr>
        <w:t>объектов</w:t>
      </w:r>
      <w:proofErr w:type="gramEnd"/>
      <w:r w:rsidRPr="00060718">
        <w:rPr>
          <w:rFonts w:ascii="Times New Roman" w:eastAsia="SimSun" w:hAnsi="Times New Roman"/>
          <w:b/>
          <w:sz w:val="24"/>
          <w:szCs w:val="24"/>
        </w:rPr>
        <w:t xml:space="preserve"> капитального строительства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1091"/>
        <w:gridCol w:w="2805"/>
        <w:gridCol w:w="695"/>
        <w:gridCol w:w="1438"/>
        <w:gridCol w:w="1463"/>
        <w:gridCol w:w="1853"/>
      </w:tblGrid>
      <w:tr w:rsidR="00060718" w:rsidRPr="00060718" w:rsidTr="00051106">
        <w:trPr>
          <w:trHeight w:val="690"/>
          <w:tblHeader/>
        </w:trPr>
        <w:tc>
          <w:tcPr>
            <w:tcW w:w="1091" w:type="dxa"/>
            <w:shd w:val="clear" w:color="auto" w:fill="auto"/>
            <w:tcMar>
              <w:left w:w="108" w:type="dxa"/>
            </w:tcMar>
          </w:tcPr>
          <w:p w:rsidR="00060718" w:rsidRPr="00060718" w:rsidRDefault="00060718" w:rsidP="00060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718">
              <w:rPr>
                <w:rFonts w:ascii="Times New Roman" w:hAnsi="Times New Roman" w:cs="Times New Roman"/>
                <w:b/>
                <w:sz w:val="20"/>
                <w:szCs w:val="20"/>
              </w:rPr>
              <w:t>№ по проекту</w:t>
            </w:r>
          </w:p>
        </w:tc>
        <w:tc>
          <w:tcPr>
            <w:tcW w:w="2811" w:type="dxa"/>
            <w:shd w:val="clear" w:color="auto" w:fill="auto"/>
            <w:tcMar>
              <w:left w:w="108" w:type="dxa"/>
            </w:tcMar>
          </w:tcPr>
          <w:p w:rsidR="00060718" w:rsidRPr="00060718" w:rsidRDefault="00060718" w:rsidP="00060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718">
              <w:rPr>
                <w:rFonts w:ascii="Times New Roman" w:hAnsi="Times New Roman" w:cs="Times New Roman"/>
                <w:b/>
                <w:sz w:val="20"/>
                <w:szCs w:val="20"/>
              </w:rPr>
              <w:t>Вид разрешенного использования земельного участка и объекта капитального строительства</w:t>
            </w:r>
          </w:p>
        </w:tc>
        <w:tc>
          <w:tcPr>
            <w:tcW w:w="696" w:type="dxa"/>
            <w:shd w:val="clear" w:color="auto" w:fill="auto"/>
            <w:tcMar>
              <w:left w:w="108" w:type="dxa"/>
            </w:tcMar>
          </w:tcPr>
          <w:p w:rsidR="00060718" w:rsidRPr="00060718" w:rsidRDefault="00060718" w:rsidP="00060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7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</w:t>
            </w:r>
          </w:p>
        </w:tc>
        <w:tc>
          <w:tcPr>
            <w:tcW w:w="1439" w:type="dxa"/>
            <w:shd w:val="clear" w:color="auto" w:fill="auto"/>
            <w:tcMar>
              <w:left w:w="108" w:type="dxa"/>
            </w:tcMar>
          </w:tcPr>
          <w:p w:rsidR="00060718" w:rsidRPr="00060718" w:rsidRDefault="00060718" w:rsidP="00060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718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земельного участка, кв. м</w:t>
            </w:r>
          </w:p>
        </w:tc>
        <w:tc>
          <w:tcPr>
            <w:tcW w:w="1464" w:type="dxa"/>
            <w:shd w:val="clear" w:color="auto" w:fill="auto"/>
            <w:tcMar>
              <w:left w:w="108" w:type="dxa"/>
            </w:tcMar>
          </w:tcPr>
          <w:p w:rsidR="00060718" w:rsidRPr="00060718" w:rsidRDefault="00060718" w:rsidP="00060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7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Этажность, ед. </w:t>
            </w:r>
          </w:p>
        </w:tc>
        <w:tc>
          <w:tcPr>
            <w:tcW w:w="1854" w:type="dxa"/>
            <w:shd w:val="clear" w:color="auto" w:fill="auto"/>
            <w:tcMar>
              <w:left w:w="108" w:type="dxa"/>
            </w:tcMar>
          </w:tcPr>
          <w:p w:rsidR="00060718" w:rsidRPr="00060718" w:rsidRDefault="00060718" w:rsidP="00060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718"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 объектов капитального строительства, кв. м</w:t>
            </w:r>
          </w:p>
        </w:tc>
      </w:tr>
      <w:tr w:rsidR="00060718" w:rsidRPr="00060718" w:rsidTr="00051106">
        <w:tc>
          <w:tcPr>
            <w:tcW w:w="1091" w:type="dxa"/>
            <w:shd w:val="clear" w:color="auto" w:fill="auto"/>
            <w:tcMar>
              <w:left w:w="108" w:type="dxa"/>
            </w:tcMar>
          </w:tcPr>
          <w:p w:rsidR="00060718" w:rsidRPr="00060718" w:rsidRDefault="00060718" w:rsidP="00060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71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11" w:type="dxa"/>
            <w:shd w:val="clear" w:color="auto" w:fill="auto"/>
            <w:tcMar>
              <w:left w:w="108" w:type="dxa"/>
            </w:tcMar>
          </w:tcPr>
          <w:p w:rsidR="00060718" w:rsidRPr="00060718" w:rsidRDefault="00060718" w:rsidP="00060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71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left w:w="108" w:type="dxa"/>
            </w:tcMar>
          </w:tcPr>
          <w:p w:rsidR="00060718" w:rsidRPr="00060718" w:rsidRDefault="00060718" w:rsidP="00060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71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39" w:type="dxa"/>
            <w:shd w:val="clear" w:color="auto" w:fill="auto"/>
            <w:tcMar>
              <w:left w:w="108" w:type="dxa"/>
            </w:tcMar>
          </w:tcPr>
          <w:p w:rsidR="00060718" w:rsidRPr="00060718" w:rsidRDefault="00060718" w:rsidP="00060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71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64" w:type="dxa"/>
            <w:shd w:val="clear" w:color="auto" w:fill="auto"/>
            <w:tcMar>
              <w:left w:w="108" w:type="dxa"/>
            </w:tcMar>
          </w:tcPr>
          <w:p w:rsidR="00060718" w:rsidRPr="00060718" w:rsidRDefault="00060718" w:rsidP="00060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71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54" w:type="dxa"/>
            <w:shd w:val="clear" w:color="auto" w:fill="auto"/>
            <w:tcMar>
              <w:left w:w="108" w:type="dxa"/>
            </w:tcMar>
          </w:tcPr>
          <w:p w:rsidR="00060718" w:rsidRPr="00060718" w:rsidRDefault="00060718" w:rsidP="00060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71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060718" w:rsidRPr="00060718" w:rsidTr="00051106">
        <w:tc>
          <w:tcPr>
            <w:tcW w:w="1091" w:type="dxa"/>
            <w:shd w:val="clear" w:color="auto" w:fill="auto"/>
            <w:tcMar>
              <w:left w:w="108" w:type="dxa"/>
            </w:tcMar>
            <w:vAlign w:val="center"/>
          </w:tcPr>
          <w:p w:rsidR="00060718" w:rsidRPr="00060718" w:rsidRDefault="00060718" w:rsidP="00060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  <w:shd w:val="clear" w:color="auto" w:fill="auto"/>
            <w:tcMar>
              <w:left w:w="108" w:type="dxa"/>
            </w:tcMar>
            <w:vAlign w:val="center"/>
          </w:tcPr>
          <w:p w:rsidR="00060718" w:rsidRPr="00060718" w:rsidRDefault="00060718" w:rsidP="00060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8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696" w:type="dxa"/>
            <w:shd w:val="clear" w:color="auto" w:fill="auto"/>
            <w:tcMar>
              <w:left w:w="108" w:type="dxa"/>
            </w:tcMar>
            <w:vAlign w:val="center"/>
          </w:tcPr>
          <w:p w:rsidR="00060718" w:rsidRPr="00060718" w:rsidRDefault="00060718" w:rsidP="00060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8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1439" w:type="dxa"/>
            <w:shd w:val="clear" w:color="auto" w:fill="auto"/>
            <w:tcMar>
              <w:left w:w="108" w:type="dxa"/>
            </w:tcMar>
            <w:vAlign w:val="center"/>
          </w:tcPr>
          <w:p w:rsidR="00060718" w:rsidRPr="00060718" w:rsidRDefault="00060718" w:rsidP="00060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8">
              <w:rPr>
                <w:rFonts w:ascii="Times New Roman" w:hAnsi="Times New Roman" w:cs="Times New Roman"/>
                <w:sz w:val="24"/>
                <w:szCs w:val="24"/>
              </w:rPr>
              <w:t>222421</w:t>
            </w:r>
          </w:p>
        </w:tc>
        <w:tc>
          <w:tcPr>
            <w:tcW w:w="1464" w:type="dxa"/>
            <w:shd w:val="clear" w:color="auto" w:fill="auto"/>
            <w:tcMar>
              <w:left w:w="108" w:type="dxa"/>
            </w:tcMar>
            <w:vAlign w:val="center"/>
          </w:tcPr>
          <w:p w:rsidR="00060718" w:rsidRPr="00060718" w:rsidRDefault="00060718" w:rsidP="00060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8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854" w:type="dxa"/>
            <w:shd w:val="clear" w:color="auto" w:fill="auto"/>
            <w:tcMar>
              <w:left w:w="108" w:type="dxa"/>
            </w:tcMar>
            <w:vAlign w:val="center"/>
          </w:tcPr>
          <w:p w:rsidR="00060718" w:rsidRPr="00060718" w:rsidRDefault="00060718" w:rsidP="00060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18">
              <w:rPr>
                <w:rFonts w:ascii="Times New Roman" w:hAnsi="Times New Roman" w:cs="Times New Roman"/>
                <w:sz w:val="24"/>
                <w:szCs w:val="24"/>
              </w:rPr>
              <w:t>62280</w:t>
            </w:r>
          </w:p>
        </w:tc>
      </w:tr>
    </w:tbl>
    <w:p w:rsidR="00F252A9" w:rsidRPr="00060718" w:rsidRDefault="00F252A9" w:rsidP="00060718">
      <w:pPr>
        <w:tabs>
          <w:tab w:val="left" w:pos="19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060718" w:rsidRDefault="00060718" w:rsidP="00F252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Транспортное обеспечение предусматривается в системе планируемого развития автомобильных дорог</w:t>
      </w:r>
      <w:r w:rsidR="00F245F2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, строительство которых предусмотрено Генеральным планом поселения. </w:t>
      </w:r>
    </w:p>
    <w:p w:rsidR="00060718" w:rsidRDefault="00060718" w:rsidP="0006071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Коммунальное обеспечение предусматривается от централизованных систем водоснабжения, канализации, электроснабжения, теплоснабжения,</w:t>
      </w:r>
      <w:r w:rsidR="00F245F2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связи. </w:t>
      </w:r>
    </w:p>
    <w:p w:rsidR="00060718" w:rsidRDefault="00060718" w:rsidP="00F252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060718" w:rsidRDefault="00F245F2" w:rsidP="00F252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F245F2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>Документация по планировке территории выполнена в соответствии с</w:t>
      </w:r>
      <w:r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 xml:space="preserve"> требованиями</w:t>
      </w:r>
      <w:r w:rsidRPr="00F245F2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 xml:space="preserve"> действующ</w:t>
      </w:r>
      <w:r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>его</w:t>
      </w:r>
      <w:r w:rsidRPr="00F245F2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 xml:space="preserve"> законодательств</w:t>
      </w:r>
      <w:r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>а</w:t>
      </w:r>
      <w:r w:rsidRPr="00F245F2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 xml:space="preserve"> Российской </w:t>
      </w:r>
      <w:proofErr w:type="gramStart"/>
      <w:r w:rsidRPr="00F245F2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>Федерации</w:t>
      </w:r>
      <w:r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>,  Ленинградской</w:t>
      </w:r>
      <w:proofErr w:type="gramEnd"/>
      <w:r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 xml:space="preserve"> области, региональными и местными нормативами градостроительного проектирования.</w:t>
      </w:r>
    </w:p>
    <w:sectPr w:rsidR="00060718" w:rsidSect="00F252A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762A6"/>
    <w:multiLevelType w:val="multilevel"/>
    <w:tmpl w:val="A942E5A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56CB63B9"/>
    <w:multiLevelType w:val="multilevel"/>
    <w:tmpl w:val="0EB21B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69" w:hanging="360"/>
      </w:pPr>
      <w:rPr>
        <w:b/>
        <w:sz w:val="28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127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18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243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b/>
      </w:rPr>
    </w:lvl>
  </w:abstractNum>
  <w:abstractNum w:abstractNumId="2">
    <w:nsid w:val="6D647170"/>
    <w:multiLevelType w:val="multilevel"/>
    <w:tmpl w:val="524A6D2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A9"/>
    <w:rsid w:val="00060718"/>
    <w:rsid w:val="002E4A8C"/>
    <w:rsid w:val="00334BC2"/>
    <w:rsid w:val="00F245F2"/>
    <w:rsid w:val="00F2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D7ADC-5E0F-4497-ABA2-E9CDA5CC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C2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34BC2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34BC2"/>
    <w:rPr>
      <w:rFonts w:ascii="Times New Roman" w:eastAsia="Times New Roman" w:hAnsi="Times New Roman"/>
      <w:b/>
      <w:bCs/>
      <w:kern w:val="32"/>
      <w:sz w:val="24"/>
      <w:szCs w:val="32"/>
    </w:rPr>
  </w:style>
  <w:style w:type="paragraph" w:styleId="a3">
    <w:name w:val="No Spacing"/>
    <w:uiPriority w:val="1"/>
    <w:qFormat/>
    <w:rsid w:val="00334BC2"/>
    <w:rPr>
      <w:sz w:val="22"/>
      <w:szCs w:val="22"/>
    </w:rPr>
  </w:style>
  <w:style w:type="paragraph" w:styleId="a4">
    <w:name w:val="List Paragraph"/>
    <w:basedOn w:val="a"/>
    <w:uiPriority w:val="34"/>
    <w:qFormat/>
    <w:rsid w:val="00334BC2"/>
    <w:pPr>
      <w:ind w:left="708"/>
    </w:pPr>
  </w:style>
  <w:style w:type="table" w:customStyle="1" w:styleId="11">
    <w:name w:val="Сетка таблицы11"/>
    <w:basedOn w:val="a1"/>
    <w:uiPriority w:val="39"/>
    <w:rsid w:val="00060718"/>
    <w:rPr>
      <w:rFonts w:eastAsia="SimSun" w:cs="Calibr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2018-04-16T16:27:00Z</dcterms:created>
  <dcterms:modified xsi:type="dcterms:W3CDTF">2018-04-16T17:00:00Z</dcterms:modified>
</cp:coreProperties>
</file>